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A2FE" w14:textId="50C3E06D" w:rsidR="001E6C28" w:rsidRPr="001B2ADC" w:rsidRDefault="00CC4A3C" w:rsidP="00963BD7">
      <w:pPr>
        <w:pStyle w:val="Heading1"/>
        <w:rPr>
          <w:color w:val="000000" w:themeColor="text1"/>
        </w:rPr>
      </w:pPr>
      <w:r>
        <w:rPr>
          <w:color w:val="000000" w:themeColor="text1"/>
        </w:rPr>
        <w:t>Required Accessory for the Iluminarc Ilumiline Products</w:t>
      </w:r>
    </w:p>
    <w:p w14:paraId="3B070FA2" w14:textId="77777777" w:rsidR="00656CB9" w:rsidRPr="0071305A" w:rsidRDefault="00656CB9" w:rsidP="006D7E86">
      <w:pPr>
        <w:pStyle w:val="Heading2"/>
      </w:pPr>
      <w:r w:rsidRPr="0071305A">
        <w:t>G</w:t>
      </w:r>
      <w:r w:rsidR="00264DA6" w:rsidRPr="0071305A">
        <w:t>eneral</w:t>
      </w:r>
    </w:p>
    <w:p w14:paraId="18EF8AED" w14:textId="7395D997" w:rsidR="00411417" w:rsidRPr="0071305A" w:rsidRDefault="00411417" w:rsidP="00266E92">
      <w:pPr>
        <w:pStyle w:val="Heading3"/>
        <w:numPr>
          <w:ilvl w:val="0"/>
          <w:numId w:val="33"/>
        </w:numPr>
      </w:pPr>
      <w:r w:rsidRPr="0071305A">
        <w:t>The product shall be a</w:t>
      </w:r>
      <w:r w:rsidR="008E4FFA" w:rsidRPr="0071305A">
        <w:t>n</w:t>
      </w:r>
      <w:r w:rsidRPr="0071305A">
        <w:t xml:space="preserve"> </w:t>
      </w:r>
      <w:r w:rsidR="00CC4A3C">
        <w:t>Iluminarc Power and Date Interface</w:t>
      </w:r>
      <w:r w:rsidR="008E4FFA" w:rsidRPr="0071305A">
        <w:t xml:space="preserve"> </w:t>
      </w:r>
      <w:r w:rsidRPr="0071305A">
        <w:t>as manufactured by Chauvet &amp; Sons, LLC or approved equal.</w:t>
      </w:r>
    </w:p>
    <w:p w14:paraId="38B16E1B" w14:textId="207554F6" w:rsidR="001E6C28" w:rsidRPr="00CC4A3C" w:rsidRDefault="001E6C28" w:rsidP="00B2128B">
      <w:pPr>
        <w:pStyle w:val="Heading4"/>
      </w:pPr>
      <w:r w:rsidRPr="00CC4A3C">
        <w:t xml:space="preserve">The </w:t>
      </w:r>
      <w:r w:rsidR="0015448D" w:rsidRPr="00CC4A3C">
        <w:t>product</w:t>
      </w:r>
      <w:r w:rsidR="00656CB9" w:rsidRPr="00CC4A3C">
        <w:t xml:space="preserve"> shall be </w:t>
      </w:r>
      <w:r w:rsidR="00CC4A3C">
        <w:t>an interface device that combines</w:t>
      </w:r>
      <w:r w:rsidR="00DC21C8">
        <w:t xml:space="preserve"> high voltage power and DMX-512a data onto a single proprietary IP66 Waterproof Cable.</w:t>
      </w:r>
    </w:p>
    <w:p w14:paraId="024B08B9" w14:textId="77777777" w:rsidR="00EB3B83" w:rsidRDefault="00525435" w:rsidP="008F0AEC">
      <w:pPr>
        <w:pStyle w:val="Heading4"/>
      </w:pPr>
      <w:r w:rsidRPr="008F0AEC">
        <w:t xml:space="preserve">The </w:t>
      </w:r>
      <w:r w:rsidR="0015448D" w:rsidRPr="008F0AEC">
        <w:t>product</w:t>
      </w:r>
      <w:r w:rsidRPr="008F0AEC">
        <w:t xml:space="preserve">s shall conform to </w:t>
      </w:r>
      <w:r w:rsidRPr="00335F94">
        <w:rPr>
          <w:shd w:val="clear" w:color="auto" w:fill="FFFFFF" w:themeFill="background1"/>
        </w:rPr>
        <w:t>CSA C22.2 No. 166 and UL 1573 stage and studio use as w</w:t>
      </w:r>
      <w:r w:rsidR="007528EA" w:rsidRPr="00335F94">
        <w:rPr>
          <w:shd w:val="clear" w:color="auto" w:fill="FFFFFF" w:themeFill="background1"/>
        </w:rPr>
        <w:t>ell as UL 8750 LED standards</w:t>
      </w:r>
      <w:r w:rsidR="007528EA" w:rsidRPr="00B55F2A">
        <w:rPr>
          <w:shd w:val="clear" w:color="auto" w:fill="FFFFFF" w:themeFill="background1"/>
        </w:rPr>
        <w:t>,</w:t>
      </w:r>
      <w:r w:rsidRPr="00B55F2A">
        <w:rPr>
          <w:shd w:val="clear" w:color="auto" w:fill="FFFFFF" w:themeFill="background1"/>
        </w:rPr>
        <w:t xml:space="preserve"> </w:t>
      </w:r>
      <w:r w:rsidRPr="008F0AEC">
        <w:t xml:space="preserve">tested via MET to conform to the </w:t>
      </w:r>
      <w:proofErr w:type="gramStart"/>
      <w:r w:rsidRPr="008F0AEC">
        <w:t>aforementioned UL</w:t>
      </w:r>
      <w:proofErr w:type="gramEnd"/>
      <w:r w:rsidRPr="008F0AEC">
        <w:t xml:space="preserve"> specifications, </w:t>
      </w:r>
      <w:r w:rsidR="0015448D" w:rsidRPr="008F0AEC">
        <w:t>product</w:t>
      </w:r>
      <w:r w:rsidRPr="008F0AEC">
        <w:t xml:space="preserve"> shall hold MET and CE markings</w:t>
      </w:r>
      <w:r w:rsidR="00EB3B83" w:rsidRPr="00EB3B83">
        <w:t>.</w:t>
      </w:r>
    </w:p>
    <w:p w14:paraId="09DB2303" w14:textId="1579F91C" w:rsidR="00F17D69" w:rsidRPr="00F17D69" w:rsidRDefault="00521F33" w:rsidP="00F17D69">
      <w:pPr>
        <w:pStyle w:val="Heading2"/>
      </w:pPr>
      <w:r w:rsidRPr="00521F33">
        <w:t>PHYSICA</w:t>
      </w:r>
      <w:r w:rsidR="00F17D69">
        <w:t>L</w:t>
      </w:r>
    </w:p>
    <w:p w14:paraId="27D5F1DF" w14:textId="763C277D" w:rsidR="00C3268A" w:rsidRDefault="00521F33" w:rsidP="00266E92">
      <w:pPr>
        <w:pStyle w:val="Heading3"/>
        <w:numPr>
          <w:ilvl w:val="0"/>
          <w:numId w:val="34"/>
        </w:numPr>
      </w:pPr>
      <w:r w:rsidRPr="005E7B09">
        <w:t xml:space="preserve">The </w:t>
      </w:r>
      <w:r>
        <w:t>product</w:t>
      </w:r>
      <w:r w:rsidRPr="005E7B09">
        <w:t xml:space="preserve"> shall be constructed of </w:t>
      </w:r>
      <w:r w:rsidR="00DC21C8">
        <w:t>plastic material</w:t>
      </w:r>
      <w:r w:rsidRPr="005E7B09">
        <w:t xml:space="preserve">, free of </w:t>
      </w:r>
      <w:r>
        <w:t>defects or imperfections</w:t>
      </w:r>
      <w:r w:rsidRPr="005E7B09">
        <w:t>.</w:t>
      </w:r>
    </w:p>
    <w:p w14:paraId="55ACD00D" w14:textId="60B45483" w:rsidR="00521F33" w:rsidRPr="00C3268A" w:rsidRDefault="00521F33" w:rsidP="00266E92">
      <w:pPr>
        <w:pStyle w:val="Heading3"/>
        <w:numPr>
          <w:ilvl w:val="0"/>
          <w:numId w:val="34"/>
        </w:numPr>
      </w:pPr>
      <w:r>
        <w:t xml:space="preserve">The dimensions of the fixture shall be </w:t>
      </w:r>
      <w:r w:rsidR="00DC21C8">
        <w:t>3</w:t>
      </w:r>
      <w:r w:rsidR="007D3568" w:rsidRPr="00DC21C8">
        <w:t xml:space="preserve"> x </w:t>
      </w:r>
      <w:r w:rsidR="00DC21C8">
        <w:t>5</w:t>
      </w:r>
      <w:r w:rsidR="007D3568" w:rsidRPr="00DC21C8">
        <w:t xml:space="preserve"> x </w:t>
      </w:r>
      <w:r w:rsidR="00DC21C8">
        <w:t>2.7</w:t>
      </w:r>
      <w:r w:rsidRPr="00DC21C8">
        <w:t>in (</w:t>
      </w:r>
      <w:r w:rsidR="00DC21C8">
        <w:t>76.2</w:t>
      </w:r>
      <w:r w:rsidRPr="00DC21C8">
        <w:t xml:space="preserve"> x </w:t>
      </w:r>
      <w:r w:rsidR="00DC21C8">
        <w:t xml:space="preserve">127 </w:t>
      </w:r>
      <w:r w:rsidRPr="00DC21C8">
        <w:t xml:space="preserve">x </w:t>
      </w:r>
      <w:r w:rsidR="00DC21C8">
        <w:t>68.58</w:t>
      </w:r>
      <w:r w:rsidRPr="00DC21C8">
        <w:t>mm)</w:t>
      </w:r>
      <w:r w:rsidRPr="00C3268A">
        <w:t xml:space="preserve"> and weigh approximately </w:t>
      </w:r>
      <w:r w:rsidR="00DC21C8">
        <w:t>1.4</w:t>
      </w:r>
      <w:r w:rsidRPr="00DC21C8">
        <w:t>lbs (</w:t>
      </w:r>
      <w:r w:rsidR="00DC21C8">
        <w:t>0.63</w:t>
      </w:r>
      <w:r w:rsidRPr="00DC21C8">
        <w:t>kg).</w:t>
      </w:r>
    </w:p>
    <w:p w14:paraId="2884A2D4" w14:textId="5F68673E" w:rsidR="005F2C02" w:rsidRPr="004067C8" w:rsidRDefault="005F2C02" w:rsidP="00266E92">
      <w:pPr>
        <w:pStyle w:val="Heading3"/>
        <w:numPr>
          <w:ilvl w:val="0"/>
          <w:numId w:val="34"/>
        </w:numPr>
      </w:pPr>
      <w:r w:rsidRPr="004067C8">
        <w:t xml:space="preserve">The housing shall </w:t>
      </w:r>
      <w:r w:rsidR="00B44C00" w:rsidRPr="004067C8">
        <w:t xml:space="preserve">have a </w:t>
      </w:r>
      <w:r w:rsidR="00F17D69">
        <w:t>grey</w:t>
      </w:r>
      <w:r w:rsidR="00B44C00" w:rsidRPr="004067C8">
        <w:t xml:space="preserve"> finish</w:t>
      </w:r>
      <w:r w:rsidR="009F140C">
        <w:t>.</w:t>
      </w:r>
    </w:p>
    <w:p w14:paraId="355D10B6" w14:textId="77777777" w:rsidR="00D619B2" w:rsidRPr="005E7B09" w:rsidRDefault="00D619B2" w:rsidP="006D7E86">
      <w:pPr>
        <w:pStyle w:val="Heading2"/>
      </w:pPr>
      <w:r w:rsidRPr="005E7B09">
        <w:t xml:space="preserve">Environmental and Agency Compliance </w:t>
      </w:r>
    </w:p>
    <w:p w14:paraId="4E56F31A" w14:textId="77777777" w:rsidR="00D619B2" w:rsidRDefault="00D619B2" w:rsidP="00266E92">
      <w:pPr>
        <w:pStyle w:val="Heading3"/>
        <w:numPr>
          <w:ilvl w:val="0"/>
          <w:numId w:val="35"/>
        </w:numPr>
      </w:pPr>
      <w:r w:rsidRPr="00ED205B">
        <w:t xml:space="preserve">The product shall conform </w:t>
      </w:r>
      <w:r w:rsidRPr="00844EBB">
        <w:t>to UL 1573, CSA C22.2 No. 166, and UL 8750</w:t>
      </w:r>
      <w:r w:rsidRPr="00ED205B">
        <w:t xml:space="preserve"> LED standards, tested via MET to conform to the </w:t>
      </w:r>
      <w:proofErr w:type="gramStart"/>
      <w:r w:rsidRPr="00ED205B">
        <w:t>aforementioned UL</w:t>
      </w:r>
      <w:proofErr w:type="gramEnd"/>
      <w:r w:rsidRPr="00ED205B">
        <w:t xml:space="preserve"> specifications, product shall hold MET and CE markings.</w:t>
      </w:r>
    </w:p>
    <w:p w14:paraId="6F9734A4" w14:textId="3147BF29" w:rsidR="00D619B2" w:rsidRPr="003B4AB2" w:rsidRDefault="00D619B2" w:rsidP="00266E92">
      <w:pPr>
        <w:pStyle w:val="Heading3"/>
        <w:numPr>
          <w:ilvl w:val="0"/>
          <w:numId w:val="35"/>
        </w:numPr>
      </w:pPr>
      <w:r w:rsidRPr="003B4AB2">
        <w:t>The product shall be rated for IP</w:t>
      </w:r>
      <w:r w:rsidR="00C3268A" w:rsidRPr="00C3268A">
        <w:t>-</w:t>
      </w:r>
      <w:r w:rsidR="00F17D69">
        <w:t xml:space="preserve">66 </w:t>
      </w:r>
      <w:r w:rsidR="00844EBB" w:rsidRPr="00F0586E">
        <w:t>for</w:t>
      </w:r>
      <w:r w:rsidRPr="00F0586E">
        <w:t xml:space="preserve"> </w:t>
      </w:r>
      <w:r w:rsidR="00F17D69">
        <w:t>outdoor/wet</w:t>
      </w:r>
      <w:r w:rsidR="00844EBB" w:rsidRPr="003B4AB2">
        <w:t xml:space="preserve"> </w:t>
      </w:r>
      <w:r w:rsidRPr="003B4AB2">
        <w:t>use.</w:t>
      </w:r>
    </w:p>
    <w:p w14:paraId="16CB7BFB" w14:textId="77777777" w:rsidR="00D619B2" w:rsidRPr="003B4AB2" w:rsidRDefault="00D619B2" w:rsidP="006D7E86">
      <w:pPr>
        <w:pStyle w:val="Heading2"/>
      </w:pPr>
      <w:r w:rsidRPr="003B4AB2">
        <w:t xml:space="preserve">Thermal </w:t>
      </w:r>
    </w:p>
    <w:p w14:paraId="72A0334A" w14:textId="0CF2CAED" w:rsidR="007941F2" w:rsidRPr="00F17D69" w:rsidRDefault="00D619B2" w:rsidP="00266E92">
      <w:pPr>
        <w:pStyle w:val="Heading3"/>
        <w:numPr>
          <w:ilvl w:val="0"/>
          <w:numId w:val="36"/>
        </w:numPr>
      </w:pPr>
      <w:r w:rsidRPr="002417F4">
        <w:t xml:space="preserve">The product shall operate in an ambient temperature range </w:t>
      </w:r>
      <w:r w:rsidRPr="00F17D69">
        <w:t xml:space="preserve">of </w:t>
      </w:r>
      <w:r w:rsidR="00F17D69">
        <w:t>-4</w:t>
      </w:r>
      <w:r w:rsidRPr="00F17D69">
        <w:t>°</w:t>
      </w:r>
      <w:r w:rsidR="006D671E" w:rsidRPr="00F17D69">
        <w:t>F</w:t>
      </w:r>
      <w:r w:rsidRPr="00F17D69">
        <w:t xml:space="preserve"> (</w:t>
      </w:r>
      <w:r w:rsidR="00F17D69">
        <w:t>-20</w:t>
      </w:r>
      <w:r w:rsidRPr="00F17D69">
        <w:t>°</w:t>
      </w:r>
      <w:r w:rsidR="006D671E" w:rsidRPr="00F17D69">
        <w:t>C</w:t>
      </w:r>
      <w:r w:rsidRPr="00F17D69">
        <w:t>)</w:t>
      </w:r>
      <w:r w:rsidRPr="00F17D69">
        <w:rPr>
          <w:b/>
          <w:bCs/>
        </w:rPr>
        <w:t xml:space="preserve"> </w:t>
      </w:r>
      <w:r w:rsidRPr="00F17D69">
        <w:t>minimum</w:t>
      </w:r>
      <w:r w:rsidRPr="00F17D69">
        <w:rPr>
          <w:b/>
          <w:bCs/>
        </w:rPr>
        <w:t xml:space="preserve">, </w:t>
      </w:r>
      <w:r w:rsidRPr="00F17D69">
        <w:t xml:space="preserve">to </w:t>
      </w:r>
      <w:r w:rsidR="00F17D69">
        <w:t>113</w:t>
      </w:r>
      <w:r w:rsidRPr="00F17D69">
        <w:t>°</w:t>
      </w:r>
      <w:r w:rsidR="006D671E" w:rsidRPr="00F17D69">
        <w:t>F</w:t>
      </w:r>
      <w:r w:rsidRPr="00F17D69">
        <w:t xml:space="preserve"> (</w:t>
      </w:r>
      <w:r w:rsidR="00F17D69">
        <w:t>45</w:t>
      </w:r>
      <w:r w:rsidRPr="00F17D69">
        <w:t>°</w:t>
      </w:r>
      <w:r w:rsidR="006D671E" w:rsidRPr="00F17D69">
        <w:t>C</w:t>
      </w:r>
      <w:r w:rsidRPr="00F17D69">
        <w:t xml:space="preserve">) maximum, ambient temperature. </w:t>
      </w:r>
    </w:p>
    <w:p w14:paraId="06DC8656" w14:textId="77777777" w:rsidR="001E6C28" w:rsidRPr="005E7B09" w:rsidRDefault="004510AB" w:rsidP="006D7E86">
      <w:pPr>
        <w:pStyle w:val="Heading2"/>
      </w:pPr>
      <w:r w:rsidRPr="002417F4">
        <w:t>Electrical</w:t>
      </w:r>
    </w:p>
    <w:p w14:paraId="6D018A8C" w14:textId="77777777" w:rsidR="001E6C28" w:rsidRPr="005E7B09" w:rsidRDefault="009A354D" w:rsidP="00266E92">
      <w:pPr>
        <w:pStyle w:val="Heading3"/>
        <w:numPr>
          <w:ilvl w:val="0"/>
          <w:numId w:val="37"/>
        </w:numPr>
      </w:pPr>
      <w:r w:rsidRPr="005E7B09">
        <w:t xml:space="preserve">The </w:t>
      </w:r>
      <w:r w:rsidR="0015448D">
        <w:t>product</w:t>
      </w:r>
      <w:r w:rsidRPr="005E7B09">
        <w:t xml:space="preserve"> shall support </w:t>
      </w:r>
      <w:r w:rsidR="00CD7802" w:rsidRPr="005E7B09">
        <w:t xml:space="preserve">power </w:t>
      </w:r>
      <w:r w:rsidRPr="005E7B09">
        <w:t>in and thru operation</w:t>
      </w:r>
      <w:r w:rsidR="0033059C">
        <w:t>.</w:t>
      </w:r>
      <w:r w:rsidR="001E6C28" w:rsidRPr="005E7B09">
        <w:t xml:space="preserve"> </w:t>
      </w:r>
    </w:p>
    <w:p w14:paraId="6F2D0588" w14:textId="2310494D" w:rsidR="009A354D" w:rsidRPr="005E7B09" w:rsidRDefault="009A354D" w:rsidP="000B4B67">
      <w:pPr>
        <w:pStyle w:val="Heading4"/>
        <w:numPr>
          <w:ilvl w:val="0"/>
          <w:numId w:val="6"/>
        </w:numPr>
      </w:pPr>
      <w:r w:rsidRPr="005E7B09">
        <w:t xml:space="preserve">Power in shall be via </w:t>
      </w:r>
      <w:r w:rsidR="00F17D69">
        <w:t xml:space="preserve">hardwired </w:t>
      </w:r>
      <w:r w:rsidRPr="005E7B09">
        <w:t>input</w:t>
      </w:r>
      <w:r w:rsidR="00F17D69">
        <w:t xml:space="preserve"> to bare wire</w:t>
      </w:r>
      <w:r w:rsidR="0033059C">
        <w:t>.</w:t>
      </w:r>
    </w:p>
    <w:p w14:paraId="2D3A292B" w14:textId="47164C33" w:rsidR="009A354D" w:rsidRPr="005E7B09" w:rsidRDefault="009A354D" w:rsidP="0003294E">
      <w:pPr>
        <w:pStyle w:val="Heading4"/>
      </w:pPr>
      <w:r w:rsidRPr="005E7B09">
        <w:t xml:space="preserve">Power </w:t>
      </w:r>
      <w:r w:rsidR="00F17D69">
        <w:t>output</w:t>
      </w:r>
      <w:r w:rsidRPr="005E7B09">
        <w:t xml:space="preserve"> shall be via </w:t>
      </w:r>
      <w:r w:rsidR="00F17D69">
        <w:t>proprietary</w:t>
      </w:r>
      <w:r w:rsidRPr="005E7B09">
        <w:t xml:space="preserve"> output connector</w:t>
      </w:r>
      <w:r w:rsidR="0033059C">
        <w:t>.</w:t>
      </w:r>
    </w:p>
    <w:p w14:paraId="052508FE" w14:textId="6A415E5A" w:rsidR="00270A3E" w:rsidRPr="00591341" w:rsidRDefault="009511A8" w:rsidP="00134EC9">
      <w:pPr>
        <w:pStyle w:val="Heading3"/>
        <w:numPr>
          <w:ilvl w:val="0"/>
          <w:numId w:val="37"/>
        </w:numPr>
      </w:pPr>
      <w:r w:rsidRPr="008945BE">
        <w:t xml:space="preserve">The </w:t>
      </w:r>
      <w:r w:rsidR="0015448D" w:rsidRPr="008945BE">
        <w:t>product</w:t>
      </w:r>
      <w:r w:rsidRPr="008945BE">
        <w:t xml:space="preserve"> </w:t>
      </w:r>
      <w:r w:rsidR="00AC70CC">
        <w:t>does not contain a power supply. The product co</w:t>
      </w:r>
      <w:r w:rsidR="004539D7">
        <w:t>mbine</w:t>
      </w:r>
      <w:r w:rsidR="00584D58">
        <w:t>s</w:t>
      </w:r>
      <w:r w:rsidR="004539D7">
        <w:t xml:space="preserve"> power and data into a single line.</w:t>
      </w:r>
    </w:p>
    <w:p w14:paraId="2F6B0A81" w14:textId="77777777" w:rsidR="00857485" w:rsidRPr="00E744FA" w:rsidRDefault="00857485" w:rsidP="006D7E86">
      <w:pPr>
        <w:pStyle w:val="Heading2"/>
      </w:pPr>
      <w:r w:rsidRPr="00E744FA">
        <w:t>REQUIRED FEATURE SET</w:t>
      </w:r>
    </w:p>
    <w:p w14:paraId="387EB129" w14:textId="427B38E5" w:rsidR="00857485" w:rsidRPr="00134EC9" w:rsidRDefault="00857485" w:rsidP="00266E92">
      <w:pPr>
        <w:pStyle w:val="Heading3"/>
        <w:numPr>
          <w:ilvl w:val="0"/>
          <w:numId w:val="41"/>
        </w:numPr>
      </w:pPr>
      <w:r w:rsidRPr="00E744FA">
        <w:t xml:space="preserve">The product shall </w:t>
      </w:r>
      <w:r w:rsidRPr="00134EC9">
        <w:t xml:space="preserve">offer </w:t>
      </w:r>
      <w:r w:rsidR="00134EC9">
        <w:t>separate power in and data in with combined power and data out</w:t>
      </w:r>
      <w:r w:rsidR="004B6ED8">
        <w:t xml:space="preserve"> on a proprietary IP66 cable</w:t>
      </w:r>
      <w:r w:rsidR="00134EC9">
        <w:t>.</w:t>
      </w:r>
    </w:p>
    <w:p w14:paraId="6F5F3182" w14:textId="4E468421" w:rsidR="00857485" w:rsidRPr="00134EC9" w:rsidRDefault="00857485" w:rsidP="00266E92">
      <w:pPr>
        <w:pStyle w:val="Heading3"/>
        <w:numPr>
          <w:ilvl w:val="0"/>
          <w:numId w:val="41"/>
        </w:numPr>
        <w:rPr>
          <w:b/>
          <w:bCs/>
        </w:rPr>
      </w:pPr>
      <w:r w:rsidRPr="00134EC9">
        <w:t xml:space="preserve">The product shall offer </w:t>
      </w:r>
      <w:r w:rsidR="00134EC9">
        <w:t>DMX control capability for the Iluminarc Ilumiline products.</w:t>
      </w:r>
    </w:p>
    <w:p w14:paraId="31FB2A3C" w14:textId="7EB96D37" w:rsidR="00857485" w:rsidRPr="008A130D" w:rsidRDefault="00857485" w:rsidP="00266E92">
      <w:pPr>
        <w:pStyle w:val="Heading3"/>
        <w:numPr>
          <w:ilvl w:val="0"/>
          <w:numId w:val="41"/>
        </w:numPr>
        <w:rPr>
          <w:b/>
          <w:bCs/>
        </w:rPr>
      </w:pPr>
      <w:r w:rsidRPr="00134EC9">
        <w:lastRenderedPageBreak/>
        <w:t xml:space="preserve">The product shall offer </w:t>
      </w:r>
      <w:r w:rsidR="00134EC9">
        <w:t>IP66 rated output connections.</w:t>
      </w:r>
    </w:p>
    <w:p w14:paraId="530EA0CD" w14:textId="045167BC" w:rsidR="00134EC9" w:rsidRDefault="00134EC9" w:rsidP="00266E92">
      <w:pPr>
        <w:pStyle w:val="Heading3"/>
        <w:numPr>
          <w:ilvl w:val="0"/>
          <w:numId w:val="41"/>
        </w:numPr>
      </w:pPr>
      <w:r>
        <w:t>The product is a required accessory</w:t>
      </w:r>
      <w:r w:rsidR="004B6ED8">
        <w:t xml:space="preserve"> for all Ilumiline fixtures.</w:t>
      </w:r>
    </w:p>
    <w:p w14:paraId="0B9009C1" w14:textId="2A9FE486" w:rsidR="00857485" w:rsidRPr="00B57C73" w:rsidRDefault="00857485" w:rsidP="00266E92">
      <w:pPr>
        <w:pStyle w:val="Heading3"/>
        <w:numPr>
          <w:ilvl w:val="0"/>
          <w:numId w:val="41"/>
        </w:numPr>
      </w:pPr>
      <w:r>
        <w:t>Products without the required feature set described above shall not be acceptable.</w:t>
      </w:r>
    </w:p>
    <w:p w14:paraId="2BA551A0" w14:textId="77777777" w:rsidR="0071305A" w:rsidRDefault="0071305A" w:rsidP="0071305A"/>
    <w:p w14:paraId="00392F0F" w14:textId="77777777" w:rsidR="00B57C73" w:rsidRPr="00AD12AF" w:rsidRDefault="0071305A" w:rsidP="00AD12AF">
      <w:r>
        <w:t>-END-</w:t>
      </w:r>
    </w:p>
    <w:sectPr w:rsidR="00B57C73" w:rsidRPr="00AD12AF" w:rsidSect="00D5559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710" w:right="1440" w:bottom="99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0B0C3" w14:textId="77777777" w:rsidR="00CC4A3C" w:rsidRDefault="00CC4A3C" w:rsidP="008F0AEC">
      <w:r>
        <w:separator/>
      </w:r>
    </w:p>
    <w:p w14:paraId="5BFA1602" w14:textId="77777777" w:rsidR="00CC4A3C" w:rsidRDefault="00CC4A3C" w:rsidP="008F0AEC"/>
  </w:endnote>
  <w:endnote w:type="continuationSeparator" w:id="0">
    <w:p w14:paraId="29E6B528" w14:textId="77777777" w:rsidR="00CC4A3C" w:rsidRDefault="00CC4A3C" w:rsidP="008F0AEC">
      <w:r>
        <w:continuationSeparator/>
      </w:r>
    </w:p>
    <w:p w14:paraId="12C07735" w14:textId="77777777" w:rsidR="00CC4A3C" w:rsidRDefault="00CC4A3C" w:rsidP="008F0A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1001" w14:textId="77777777" w:rsidR="008F0AEC" w:rsidRDefault="008F0AEC" w:rsidP="008F0AEC">
    <w:pPr>
      <w:pStyle w:val="Footer"/>
    </w:pPr>
  </w:p>
  <w:p w14:paraId="6EABFB35" w14:textId="77777777" w:rsidR="005B11B9" w:rsidRDefault="005B11B9" w:rsidP="008F0AE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B6E4" w14:textId="77777777" w:rsidR="006E444A" w:rsidRDefault="006E444A" w:rsidP="008F0AE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5262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F1450" w14:textId="77777777" w:rsidR="00CC4A3C" w:rsidRDefault="00CC4A3C" w:rsidP="008F0AEC">
      <w:r>
        <w:separator/>
      </w:r>
    </w:p>
    <w:p w14:paraId="1F4B0DF1" w14:textId="77777777" w:rsidR="00CC4A3C" w:rsidRDefault="00CC4A3C" w:rsidP="008F0AEC"/>
  </w:footnote>
  <w:footnote w:type="continuationSeparator" w:id="0">
    <w:p w14:paraId="6C948F54" w14:textId="77777777" w:rsidR="00CC4A3C" w:rsidRDefault="00CC4A3C" w:rsidP="008F0AEC">
      <w:r>
        <w:continuationSeparator/>
      </w:r>
    </w:p>
    <w:p w14:paraId="1A4B720B" w14:textId="77777777" w:rsidR="00CC4A3C" w:rsidRDefault="00CC4A3C" w:rsidP="008F0A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7D53" w14:textId="77777777" w:rsidR="008F0AEC" w:rsidRDefault="008F0AEC" w:rsidP="008F0AEC">
    <w:pPr>
      <w:pStyle w:val="Header"/>
    </w:pPr>
  </w:p>
  <w:p w14:paraId="29209612" w14:textId="77777777" w:rsidR="005B11B9" w:rsidRDefault="005B11B9" w:rsidP="008F0A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F281" w14:textId="77777777" w:rsidR="006E444A" w:rsidRPr="008F0AEC" w:rsidRDefault="006E444A" w:rsidP="008F0AEC">
    <w:r w:rsidRPr="008F0AEC">
      <w:t>CHAUVET PROFESSIONAL SPECIFICATIONS SHEET</w:t>
    </w:r>
  </w:p>
  <w:p w14:paraId="25F03C4C" w14:textId="21ADD2E1" w:rsidR="006E444A" w:rsidRPr="008F0AEC" w:rsidRDefault="00CC4A3C" w:rsidP="008F0AEC">
    <w:pPr>
      <w:rPr>
        <w:b/>
        <w:sz w:val="28"/>
      </w:rPr>
    </w:pPr>
    <w:r>
      <w:rPr>
        <w:b/>
        <w:sz w:val="28"/>
      </w:rPr>
      <w:t>Iluminarc Power and Data Interface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DA601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D4FF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026F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76D9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1282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6AC0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4A79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D472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E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C09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2361D"/>
    <w:multiLevelType w:val="multilevel"/>
    <w:tmpl w:val="A8823250"/>
    <w:numStyleLink w:val="SpecSheets"/>
  </w:abstractNum>
  <w:abstractNum w:abstractNumId="11" w15:restartNumberingAfterBreak="0">
    <w:nsid w:val="0316027D"/>
    <w:multiLevelType w:val="hybridMultilevel"/>
    <w:tmpl w:val="6FC8DF7A"/>
    <w:lvl w:ilvl="0" w:tplc="1AF813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1C7EC6"/>
    <w:multiLevelType w:val="multilevel"/>
    <w:tmpl w:val="C8AC2A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pStyle w:val="Heading2"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2C21A9"/>
    <w:multiLevelType w:val="hybridMultilevel"/>
    <w:tmpl w:val="0F7416C2"/>
    <w:lvl w:ilvl="0" w:tplc="E4788C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A313B3"/>
    <w:multiLevelType w:val="multilevel"/>
    <w:tmpl w:val="A8823250"/>
    <w:styleLink w:val="SpecSheets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9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3."/>
      <w:lvlJc w:val="right"/>
      <w:pPr>
        <w:ind w:left="2520" w:hanging="180"/>
      </w:pPr>
    </w:lvl>
    <w:lvl w:ilvl="3">
      <w:start w:val="1"/>
      <w:numFmt w:val="lowerLetter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lowerLetter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right"/>
      <w:pPr>
        <w:ind w:left="6840" w:hanging="180"/>
      </w:pPr>
    </w:lvl>
  </w:abstractNum>
  <w:abstractNum w:abstractNumId="15" w15:restartNumberingAfterBreak="0">
    <w:nsid w:val="34FB2CE5"/>
    <w:multiLevelType w:val="hybridMultilevel"/>
    <w:tmpl w:val="DBE6C0B4"/>
    <w:lvl w:ilvl="0" w:tplc="653E5E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CB77D8"/>
    <w:multiLevelType w:val="hybridMultilevel"/>
    <w:tmpl w:val="204C5152"/>
    <w:lvl w:ilvl="0" w:tplc="79AE6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4D56AA"/>
    <w:multiLevelType w:val="hybridMultilevel"/>
    <w:tmpl w:val="5DE6A638"/>
    <w:lvl w:ilvl="0" w:tplc="56182C68">
      <w:start w:val="1"/>
      <w:numFmt w:val="upperLetter"/>
      <w:pStyle w:val="Heading3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B63FEA"/>
    <w:multiLevelType w:val="hybridMultilevel"/>
    <w:tmpl w:val="DCDC5E54"/>
    <w:lvl w:ilvl="0" w:tplc="1070F0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096260"/>
    <w:multiLevelType w:val="hybridMultilevel"/>
    <w:tmpl w:val="8EF6E8FC"/>
    <w:lvl w:ilvl="0" w:tplc="0A22182C">
      <w:start w:val="1"/>
      <w:numFmt w:val="lowerLetter"/>
      <w:pStyle w:val="Heading5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0" w15:restartNumberingAfterBreak="0">
    <w:nsid w:val="696803BD"/>
    <w:multiLevelType w:val="hybridMultilevel"/>
    <w:tmpl w:val="8140F63C"/>
    <w:lvl w:ilvl="0" w:tplc="5E7C2320">
      <w:start w:val="1"/>
      <w:numFmt w:val="decimal"/>
      <w:pStyle w:val="Heading4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70A650A8"/>
    <w:multiLevelType w:val="hybridMultilevel"/>
    <w:tmpl w:val="18B89394"/>
    <w:lvl w:ilvl="0" w:tplc="0608D31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C03D8E"/>
    <w:multiLevelType w:val="multilevel"/>
    <w:tmpl w:val="2A5ECC3E"/>
    <w:lvl w:ilvl="0">
      <w:start w:val="1"/>
      <w:numFmt w:val="decimal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upperLetter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312"/>
        </w:tabs>
        <w:ind w:left="3312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abstractNum w:abstractNumId="23" w15:restartNumberingAfterBreak="0">
    <w:nsid w:val="7A625106"/>
    <w:multiLevelType w:val="hybridMultilevel"/>
    <w:tmpl w:val="EB16562A"/>
    <w:lvl w:ilvl="0" w:tplc="387C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AD3758"/>
    <w:multiLevelType w:val="hybridMultilevel"/>
    <w:tmpl w:val="17F4438C"/>
    <w:lvl w:ilvl="0" w:tplc="C49630B8">
      <w:start w:val="1"/>
      <w:numFmt w:val="bullet"/>
      <w:pStyle w:val="Heading6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5" w15:restartNumberingAfterBreak="0">
    <w:nsid w:val="7DB0179A"/>
    <w:multiLevelType w:val="hybridMultilevel"/>
    <w:tmpl w:val="40568706"/>
    <w:lvl w:ilvl="0" w:tplc="6A50D6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24"/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20"/>
    <w:lvlOverride w:ilvl="0">
      <w:startOverride w:val="1"/>
    </w:lvlOverride>
  </w:num>
  <w:num w:numId="30">
    <w:abstractNumId w:val="20"/>
    <w:lvlOverride w:ilvl="0">
      <w:startOverride w:val="1"/>
    </w:lvlOverride>
  </w:num>
  <w:num w:numId="31">
    <w:abstractNumId w:val="20"/>
    <w:lvlOverride w:ilvl="0">
      <w:startOverride w:val="1"/>
    </w:lvlOverride>
  </w:num>
  <w:num w:numId="32">
    <w:abstractNumId w:val="20"/>
    <w:lvlOverride w:ilvl="0">
      <w:startOverride w:val="1"/>
    </w:lvlOverride>
  </w:num>
  <w:num w:numId="33">
    <w:abstractNumId w:val="25"/>
  </w:num>
  <w:num w:numId="34">
    <w:abstractNumId w:val="11"/>
  </w:num>
  <w:num w:numId="35">
    <w:abstractNumId w:val="13"/>
  </w:num>
  <w:num w:numId="36">
    <w:abstractNumId w:val="15"/>
  </w:num>
  <w:num w:numId="37">
    <w:abstractNumId w:val="18"/>
  </w:num>
  <w:num w:numId="38">
    <w:abstractNumId w:val="16"/>
  </w:num>
  <w:num w:numId="39">
    <w:abstractNumId w:val="17"/>
  </w:num>
  <w:num w:numId="40">
    <w:abstractNumId w:val="10"/>
  </w:num>
  <w:num w:numId="41">
    <w:abstractNumId w:val="21"/>
  </w:num>
  <w:num w:numId="42">
    <w:abstractNumId w:val="23"/>
  </w:num>
  <w:num w:numId="43">
    <w:abstractNumId w:val="14"/>
  </w:num>
  <w:num w:numId="44">
    <w:abstractNumId w:val="12"/>
  </w:num>
  <w:num w:numId="45">
    <w:abstractNumId w:val="17"/>
    <w:lvlOverride w:ilvl="0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A3C"/>
    <w:rsid w:val="00006CA9"/>
    <w:rsid w:val="00016219"/>
    <w:rsid w:val="00017F88"/>
    <w:rsid w:val="00020A50"/>
    <w:rsid w:val="000237EB"/>
    <w:rsid w:val="00025CF1"/>
    <w:rsid w:val="0003205C"/>
    <w:rsid w:val="0003294E"/>
    <w:rsid w:val="00034493"/>
    <w:rsid w:val="00046282"/>
    <w:rsid w:val="000472C1"/>
    <w:rsid w:val="0005178F"/>
    <w:rsid w:val="00061DEB"/>
    <w:rsid w:val="000729EC"/>
    <w:rsid w:val="00090179"/>
    <w:rsid w:val="000949BB"/>
    <w:rsid w:val="000976F3"/>
    <w:rsid w:val="00097B51"/>
    <w:rsid w:val="000B19BC"/>
    <w:rsid w:val="000B2B7B"/>
    <w:rsid w:val="000B45B5"/>
    <w:rsid w:val="000B4B67"/>
    <w:rsid w:val="000D3809"/>
    <w:rsid w:val="000D6418"/>
    <w:rsid w:val="000D774F"/>
    <w:rsid w:val="000E1274"/>
    <w:rsid w:val="000E46D1"/>
    <w:rsid w:val="000E7450"/>
    <w:rsid w:val="000F267A"/>
    <w:rsid w:val="000F5A85"/>
    <w:rsid w:val="000F5F89"/>
    <w:rsid w:val="00104FC7"/>
    <w:rsid w:val="00106066"/>
    <w:rsid w:val="001218E1"/>
    <w:rsid w:val="0012460A"/>
    <w:rsid w:val="00134EC9"/>
    <w:rsid w:val="00136168"/>
    <w:rsid w:val="00136BC8"/>
    <w:rsid w:val="00143F38"/>
    <w:rsid w:val="00147478"/>
    <w:rsid w:val="001514A4"/>
    <w:rsid w:val="0015448D"/>
    <w:rsid w:val="001574B0"/>
    <w:rsid w:val="00162512"/>
    <w:rsid w:val="001724AC"/>
    <w:rsid w:val="00172B28"/>
    <w:rsid w:val="00191E4C"/>
    <w:rsid w:val="001A0060"/>
    <w:rsid w:val="001A2974"/>
    <w:rsid w:val="001A4208"/>
    <w:rsid w:val="001B2ADC"/>
    <w:rsid w:val="001B2BC0"/>
    <w:rsid w:val="001B745C"/>
    <w:rsid w:val="001D47FE"/>
    <w:rsid w:val="001D7C6D"/>
    <w:rsid w:val="001E3F3D"/>
    <w:rsid w:val="001E6C28"/>
    <w:rsid w:val="001F0F35"/>
    <w:rsid w:val="001F7EB7"/>
    <w:rsid w:val="0021294F"/>
    <w:rsid w:val="002214E7"/>
    <w:rsid w:val="002417F4"/>
    <w:rsid w:val="002431CA"/>
    <w:rsid w:val="00252627"/>
    <w:rsid w:val="00252DF2"/>
    <w:rsid w:val="00255D74"/>
    <w:rsid w:val="002608CE"/>
    <w:rsid w:val="00264DA6"/>
    <w:rsid w:val="00264DAF"/>
    <w:rsid w:val="00266E92"/>
    <w:rsid w:val="002676F2"/>
    <w:rsid w:val="00270A3E"/>
    <w:rsid w:val="00285254"/>
    <w:rsid w:val="00290F4C"/>
    <w:rsid w:val="00291705"/>
    <w:rsid w:val="00293C9E"/>
    <w:rsid w:val="00294C6E"/>
    <w:rsid w:val="002A2AF4"/>
    <w:rsid w:val="002C0C91"/>
    <w:rsid w:val="002C6568"/>
    <w:rsid w:val="002F0C1D"/>
    <w:rsid w:val="002F79B7"/>
    <w:rsid w:val="00310CFE"/>
    <w:rsid w:val="00322471"/>
    <w:rsid w:val="0033059C"/>
    <w:rsid w:val="00335F94"/>
    <w:rsid w:val="00337108"/>
    <w:rsid w:val="00344AC1"/>
    <w:rsid w:val="003467C6"/>
    <w:rsid w:val="00352AB2"/>
    <w:rsid w:val="0035518E"/>
    <w:rsid w:val="00370A38"/>
    <w:rsid w:val="003721D4"/>
    <w:rsid w:val="00374C43"/>
    <w:rsid w:val="00376101"/>
    <w:rsid w:val="003810E5"/>
    <w:rsid w:val="0038305D"/>
    <w:rsid w:val="00385811"/>
    <w:rsid w:val="003A2972"/>
    <w:rsid w:val="003A4285"/>
    <w:rsid w:val="003B16FB"/>
    <w:rsid w:val="003B4AB2"/>
    <w:rsid w:val="003C6DF0"/>
    <w:rsid w:val="003C7BA3"/>
    <w:rsid w:val="003D4190"/>
    <w:rsid w:val="003E1C7C"/>
    <w:rsid w:val="003F0D12"/>
    <w:rsid w:val="00400F20"/>
    <w:rsid w:val="0040371F"/>
    <w:rsid w:val="004067C8"/>
    <w:rsid w:val="00406DE8"/>
    <w:rsid w:val="00411417"/>
    <w:rsid w:val="00424A24"/>
    <w:rsid w:val="00426AA0"/>
    <w:rsid w:val="004276F9"/>
    <w:rsid w:val="004351D6"/>
    <w:rsid w:val="004447FE"/>
    <w:rsid w:val="00446EC4"/>
    <w:rsid w:val="004510AB"/>
    <w:rsid w:val="004539D7"/>
    <w:rsid w:val="00461C18"/>
    <w:rsid w:val="00463A66"/>
    <w:rsid w:val="004706C4"/>
    <w:rsid w:val="00470A09"/>
    <w:rsid w:val="00482CBD"/>
    <w:rsid w:val="00486C55"/>
    <w:rsid w:val="00487A9D"/>
    <w:rsid w:val="00491E42"/>
    <w:rsid w:val="004B296E"/>
    <w:rsid w:val="004B6ED8"/>
    <w:rsid w:val="004B76A3"/>
    <w:rsid w:val="004C2F2D"/>
    <w:rsid w:val="004C75C4"/>
    <w:rsid w:val="004E19EB"/>
    <w:rsid w:val="0050406D"/>
    <w:rsid w:val="00512DF1"/>
    <w:rsid w:val="00517C31"/>
    <w:rsid w:val="00521F33"/>
    <w:rsid w:val="00522E44"/>
    <w:rsid w:val="00525435"/>
    <w:rsid w:val="005571DF"/>
    <w:rsid w:val="00565494"/>
    <w:rsid w:val="005720D7"/>
    <w:rsid w:val="0057254F"/>
    <w:rsid w:val="00572A85"/>
    <w:rsid w:val="00584C10"/>
    <w:rsid w:val="00584D58"/>
    <w:rsid w:val="00591341"/>
    <w:rsid w:val="00594251"/>
    <w:rsid w:val="00594CB1"/>
    <w:rsid w:val="00596957"/>
    <w:rsid w:val="005A475C"/>
    <w:rsid w:val="005B11B9"/>
    <w:rsid w:val="005C088D"/>
    <w:rsid w:val="005C64B4"/>
    <w:rsid w:val="005D7875"/>
    <w:rsid w:val="005E340A"/>
    <w:rsid w:val="005E4982"/>
    <w:rsid w:val="005E546C"/>
    <w:rsid w:val="005E5907"/>
    <w:rsid w:val="005E5D78"/>
    <w:rsid w:val="005E7B09"/>
    <w:rsid w:val="005F05A6"/>
    <w:rsid w:val="005F2C02"/>
    <w:rsid w:val="005F5FB8"/>
    <w:rsid w:val="006004B8"/>
    <w:rsid w:val="00605F46"/>
    <w:rsid w:val="00606B56"/>
    <w:rsid w:val="00614256"/>
    <w:rsid w:val="0062423F"/>
    <w:rsid w:val="006247EE"/>
    <w:rsid w:val="00633AC0"/>
    <w:rsid w:val="00636C51"/>
    <w:rsid w:val="006433B8"/>
    <w:rsid w:val="00653202"/>
    <w:rsid w:val="00654732"/>
    <w:rsid w:val="00656CB9"/>
    <w:rsid w:val="00666A75"/>
    <w:rsid w:val="00666E63"/>
    <w:rsid w:val="006744F8"/>
    <w:rsid w:val="00676525"/>
    <w:rsid w:val="00676CB9"/>
    <w:rsid w:val="0068199F"/>
    <w:rsid w:val="006820E8"/>
    <w:rsid w:val="00682C9E"/>
    <w:rsid w:val="00683487"/>
    <w:rsid w:val="006843C6"/>
    <w:rsid w:val="0069056E"/>
    <w:rsid w:val="006919B4"/>
    <w:rsid w:val="006B119B"/>
    <w:rsid w:val="006B74FB"/>
    <w:rsid w:val="006C52CD"/>
    <w:rsid w:val="006C6F4A"/>
    <w:rsid w:val="006D084C"/>
    <w:rsid w:val="006D0C82"/>
    <w:rsid w:val="006D671E"/>
    <w:rsid w:val="006D7E86"/>
    <w:rsid w:val="006E444A"/>
    <w:rsid w:val="006E4736"/>
    <w:rsid w:val="006F6529"/>
    <w:rsid w:val="0071222B"/>
    <w:rsid w:val="0071305A"/>
    <w:rsid w:val="00717891"/>
    <w:rsid w:val="0073298A"/>
    <w:rsid w:val="007363DB"/>
    <w:rsid w:val="00740B80"/>
    <w:rsid w:val="00741B8D"/>
    <w:rsid w:val="00742D05"/>
    <w:rsid w:val="00745BC1"/>
    <w:rsid w:val="007528EA"/>
    <w:rsid w:val="00754557"/>
    <w:rsid w:val="007567C0"/>
    <w:rsid w:val="007748BA"/>
    <w:rsid w:val="00782053"/>
    <w:rsid w:val="00787514"/>
    <w:rsid w:val="007925C8"/>
    <w:rsid w:val="007941F2"/>
    <w:rsid w:val="007A15FE"/>
    <w:rsid w:val="007A2514"/>
    <w:rsid w:val="007A733F"/>
    <w:rsid w:val="007C1B84"/>
    <w:rsid w:val="007D2E92"/>
    <w:rsid w:val="007D3568"/>
    <w:rsid w:val="007D504D"/>
    <w:rsid w:val="007D574D"/>
    <w:rsid w:val="007D69A2"/>
    <w:rsid w:val="007D7821"/>
    <w:rsid w:val="007E58AF"/>
    <w:rsid w:val="007E5A0F"/>
    <w:rsid w:val="007F39D4"/>
    <w:rsid w:val="007F7D53"/>
    <w:rsid w:val="00801073"/>
    <w:rsid w:val="00801A3C"/>
    <w:rsid w:val="008208F3"/>
    <w:rsid w:val="00827FB2"/>
    <w:rsid w:val="008302E5"/>
    <w:rsid w:val="008307D4"/>
    <w:rsid w:val="008330D3"/>
    <w:rsid w:val="008332D3"/>
    <w:rsid w:val="00833A09"/>
    <w:rsid w:val="00834522"/>
    <w:rsid w:val="00840123"/>
    <w:rsid w:val="00844EBB"/>
    <w:rsid w:val="00846398"/>
    <w:rsid w:val="008476EB"/>
    <w:rsid w:val="008517E0"/>
    <w:rsid w:val="00857485"/>
    <w:rsid w:val="00861DDC"/>
    <w:rsid w:val="00873FBE"/>
    <w:rsid w:val="008764BB"/>
    <w:rsid w:val="008839CE"/>
    <w:rsid w:val="008945BE"/>
    <w:rsid w:val="00895E22"/>
    <w:rsid w:val="008A130D"/>
    <w:rsid w:val="008A17E1"/>
    <w:rsid w:val="008A7A13"/>
    <w:rsid w:val="008B42AD"/>
    <w:rsid w:val="008D2EDD"/>
    <w:rsid w:val="008D4057"/>
    <w:rsid w:val="008E1FE5"/>
    <w:rsid w:val="008E4FFA"/>
    <w:rsid w:val="008E7ABA"/>
    <w:rsid w:val="008F0AEC"/>
    <w:rsid w:val="008F6ED7"/>
    <w:rsid w:val="00902656"/>
    <w:rsid w:val="009026AB"/>
    <w:rsid w:val="00902728"/>
    <w:rsid w:val="00902B3D"/>
    <w:rsid w:val="0090311F"/>
    <w:rsid w:val="009054EA"/>
    <w:rsid w:val="00915190"/>
    <w:rsid w:val="009315B8"/>
    <w:rsid w:val="0093163D"/>
    <w:rsid w:val="00931A81"/>
    <w:rsid w:val="00934366"/>
    <w:rsid w:val="00937A5C"/>
    <w:rsid w:val="00937AF0"/>
    <w:rsid w:val="00941CAB"/>
    <w:rsid w:val="00947716"/>
    <w:rsid w:val="009511A8"/>
    <w:rsid w:val="00951E9A"/>
    <w:rsid w:val="00963BD7"/>
    <w:rsid w:val="009710AC"/>
    <w:rsid w:val="009737FC"/>
    <w:rsid w:val="00975530"/>
    <w:rsid w:val="00980FEA"/>
    <w:rsid w:val="00981D25"/>
    <w:rsid w:val="0098319E"/>
    <w:rsid w:val="00983799"/>
    <w:rsid w:val="009A1C6C"/>
    <w:rsid w:val="009A354D"/>
    <w:rsid w:val="009B3720"/>
    <w:rsid w:val="009B59A5"/>
    <w:rsid w:val="009C5786"/>
    <w:rsid w:val="009C5F60"/>
    <w:rsid w:val="009D3A02"/>
    <w:rsid w:val="009D3B64"/>
    <w:rsid w:val="009D6450"/>
    <w:rsid w:val="009D72CD"/>
    <w:rsid w:val="009E41DC"/>
    <w:rsid w:val="009F0B5A"/>
    <w:rsid w:val="009F140C"/>
    <w:rsid w:val="009F2217"/>
    <w:rsid w:val="009F4085"/>
    <w:rsid w:val="009F4109"/>
    <w:rsid w:val="009F53D9"/>
    <w:rsid w:val="00A024DE"/>
    <w:rsid w:val="00A06F2A"/>
    <w:rsid w:val="00A14D53"/>
    <w:rsid w:val="00A14FB7"/>
    <w:rsid w:val="00A21724"/>
    <w:rsid w:val="00A368DB"/>
    <w:rsid w:val="00A45077"/>
    <w:rsid w:val="00A55DAB"/>
    <w:rsid w:val="00A56EF0"/>
    <w:rsid w:val="00A605C9"/>
    <w:rsid w:val="00A6099A"/>
    <w:rsid w:val="00A61A1E"/>
    <w:rsid w:val="00A61B1D"/>
    <w:rsid w:val="00A623ED"/>
    <w:rsid w:val="00A715B2"/>
    <w:rsid w:val="00AA73E9"/>
    <w:rsid w:val="00AB3DA4"/>
    <w:rsid w:val="00AC70CC"/>
    <w:rsid w:val="00AC7BC0"/>
    <w:rsid w:val="00AD12AF"/>
    <w:rsid w:val="00AD1816"/>
    <w:rsid w:val="00AD72FB"/>
    <w:rsid w:val="00AE251F"/>
    <w:rsid w:val="00AE286C"/>
    <w:rsid w:val="00AE630D"/>
    <w:rsid w:val="00AF7438"/>
    <w:rsid w:val="00AF7497"/>
    <w:rsid w:val="00AF767E"/>
    <w:rsid w:val="00B01CC1"/>
    <w:rsid w:val="00B07941"/>
    <w:rsid w:val="00B11EC1"/>
    <w:rsid w:val="00B20B1C"/>
    <w:rsid w:val="00B21191"/>
    <w:rsid w:val="00B2128B"/>
    <w:rsid w:val="00B22BBF"/>
    <w:rsid w:val="00B2724F"/>
    <w:rsid w:val="00B27D2E"/>
    <w:rsid w:val="00B378B0"/>
    <w:rsid w:val="00B37A92"/>
    <w:rsid w:val="00B4244D"/>
    <w:rsid w:val="00B44C00"/>
    <w:rsid w:val="00B45C60"/>
    <w:rsid w:val="00B5175B"/>
    <w:rsid w:val="00B55F2A"/>
    <w:rsid w:val="00B57C73"/>
    <w:rsid w:val="00B60C07"/>
    <w:rsid w:val="00B74814"/>
    <w:rsid w:val="00B81E4A"/>
    <w:rsid w:val="00B87479"/>
    <w:rsid w:val="00B905E4"/>
    <w:rsid w:val="00BB1E79"/>
    <w:rsid w:val="00BB4D45"/>
    <w:rsid w:val="00BB6A04"/>
    <w:rsid w:val="00BC7EB3"/>
    <w:rsid w:val="00BD237F"/>
    <w:rsid w:val="00BD7895"/>
    <w:rsid w:val="00BF5A72"/>
    <w:rsid w:val="00BF771E"/>
    <w:rsid w:val="00C0315D"/>
    <w:rsid w:val="00C0723D"/>
    <w:rsid w:val="00C1112A"/>
    <w:rsid w:val="00C112C1"/>
    <w:rsid w:val="00C15E81"/>
    <w:rsid w:val="00C16B96"/>
    <w:rsid w:val="00C17F73"/>
    <w:rsid w:val="00C23010"/>
    <w:rsid w:val="00C240E4"/>
    <w:rsid w:val="00C24E89"/>
    <w:rsid w:val="00C3268A"/>
    <w:rsid w:val="00C42C7A"/>
    <w:rsid w:val="00C4621F"/>
    <w:rsid w:val="00C502CE"/>
    <w:rsid w:val="00C55A66"/>
    <w:rsid w:val="00C709FB"/>
    <w:rsid w:val="00C718CD"/>
    <w:rsid w:val="00C76361"/>
    <w:rsid w:val="00C901C1"/>
    <w:rsid w:val="00CA73FE"/>
    <w:rsid w:val="00CC4814"/>
    <w:rsid w:val="00CC4A35"/>
    <w:rsid w:val="00CC4A3C"/>
    <w:rsid w:val="00CC5AA8"/>
    <w:rsid w:val="00CC6B2C"/>
    <w:rsid w:val="00CD1950"/>
    <w:rsid w:val="00CD3BDE"/>
    <w:rsid w:val="00CD6E1E"/>
    <w:rsid w:val="00CD7802"/>
    <w:rsid w:val="00CF40F5"/>
    <w:rsid w:val="00CF4AD0"/>
    <w:rsid w:val="00CF6202"/>
    <w:rsid w:val="00CF7432"/>
    <w:rsid w:val="00D0572A"/>
    <w:rsid w:val="00D1130A"/>
    <w:rsid w:val="00D2425A"/>
    <w:rsid w:val="00D554D5"/>
    <w:rsid w:val="00D55598"/>
    <w:rsid w:val="00D602A7"/>
    <w:rsid w:val="00D619B2"/>
    <w:rsid w:val="00D64BD2"/>
    <w:rsid w:val="00D67372"/>
    <w:rsid w:val="00D7038F"/>
    <w:rsid w:val="00D728D6"/>
    <w:rsid w:val="00D72DD9"/>
    <w:rsid w:val="00D74FE7"/>
    <w:rsid w:val="00D83554"/>
    <w:rsid w:val="00D94D61"/>
    <w:rsid w:val="00DA7FD1"/>
    <w:rsid w:val="00DB0B4F"/>
    <w:rsid w:val="00DB1A91"/>
    <w:rsid w:val="00DB1CAB"/>
    <w:rsid w:val="00DB21C7"/>
    <w:rsid w:val="00DB4FF6"/>
    <w:rsid w:val="00DB7ED3"/>
    <w:rsid w:val="00DC0A0A"/>
    <w:rsid w:val="00DC21C8"/>
    <w:rsid w:val="00DC231D"/>
    <w:rsid w:val="00DD61D0"/>
    <w:rsid w:val="00DD7E09"/>
    <w:rsid w:val="00DD7E92"/>
    <w:rsid w:val="00DE25A2"/>
    <w:rsid w:val="00DE30E1"/>
    <w:rsid w:val="00DE6EB6"/>
    <w:rsid w:val="00E036CB"/>
    <w:rsid w:val="00E05AD3"/>
    <w:rsid w:val="00E141AF"/>
    <w:rsid w:val="00E26BBC"/>
    <w:rsid w:val="00E30E89"/>
    <w:rsid w:val="00E40899"/>
    <w:rsid w:val="00E46B6A"/>
    <w:rsid w:val="00E516A1"/>
    <w:rsid w:val="00E54707"/>
    <w:rsid w:val="00E5626D"/>
    <w:rsid w:val="00E614B6"/>
    <w:rsid w:val="00E640FD"/>
    <w:rsid w:val="00E704A2"/>
    <w:rsid w:val="00E744FA"/>
    <w:rsid w:val="00E75CFD"/>
    <w:rsid w:val="00EA3382"/>
    <w:rsid w:val="00EB0485"/>
    <w:rsid w:val="00EB3B83"/>
    <w:rsid w:val="00EB480D"/>
    <w:rsid w:val="00EB7F78"/>
    <w:rsid w:val="00EC6B6A"/>
    <w:rsid w:val="00ED205B"/>
    <w:rsid w:val="00ED6B6F"/>
    <w:rsid w:val="00EE3F3C"/>
    <w:rsid w:val="00EE5949"/>
    <w:rsid w:val="00EE7D70"/>
    <w:rsid w:val="00EF0173"/>
    <w:rsid w:val="00F0035A"/>
    <w:rsid w:val="00F01CAD"/>
    <w:rsid w:val="00F0586E"/>
    <w:rsid w:val="00F06825"/>
    <w:rsid w:val="00F06962"/>
    <w:rsid w:val="00F103FD"/>
    <w:rsid w:val="00F16FBD"/>
    <w:rsid w:val="00F17D69"/>
    <w:rsid w:val="00F221C0"/>
    <w:rsid w:val="00F337FC"/>
    <w:rsid w:val="00F34395"/>
    <w:rsid w:val="00F4267A"/>
    <w:rsid w:val="00F42D57"/>
    <w:rsid w:val="00F52BFB"/>
    <w:rsid w:val="00F5316C"/>
    <w:rsid w:val="00F62D43"/>
    <w:rsid w:val="00F7303C"/>
    <w:rsid w:val="00F74AB0"/>
    <w:rsid w:val="00F946CF"/>
    <w:rsid w:val="00F95907"/>
    <w:rsid w:val="00F971C1"/>
    <w:rsid w:val="00F97DF7"/>
    <w:rsid w:val="00FA1D8D"/>
    <w:rsid w:val="00FA4BA1"/>
    <w:rsid w:val="00FB2BAB"/>
    <w:rsid w:val="00FE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569041"/>
  <w14:defaultImageDpi w14:val="96"/>
  <w15:docId w15:val="{6748AFE2-80CD-407D-8875-B930F983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71305A"/>
    <w:pPr>
      <w:keepNext/>
      <w:keepLines/>
      <w:jc w:val="center"/>
    </w:pPr>
    <w:rPr>
      <w:rFonts w:cs="Times New Roman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963BD7"/>
    <w:pPr>
      <w:spacing w:before="240" w:after="60"/>
      <w:outlineLvl w:val="0"/>
    </w:pPr>
    <w:rPr>
      <w:b/>
      <w:color w:val="B2A1C7" w:themeColor="accent4" w:themeTint="99"/>
      <w:sz w:val="28"/>
      <w:szCs w:val="24"/>
    </w:rPr>
  </w:style>
  <w:style w:type="paragraph" w:styleId="Heading2">
    <w:name w:val="heading 2"/>
    <w:basedOn w:val="Normal"/>
    <w:next w:val="Heading3"/>
    <w:link w:val="Heading2Char"/>
    <w:autoRedefine/>
    <w:uiPriority w:val="9"/>
    <w:qFormat/>
    <w:rsid w:val="006D7E86"/>
    <w:pPr>
      <w:numPr>
        <w:ilvl w:val="1"/>
        <w:numId w:val="44"/>
      </w:numPr>
      <w:spacing w:before="240" w:after="60"/>
      <w:jc w:val="left"/>
      <w:outlineLvl w:val="1"/>
    </w:pPr>
    <w:rPr>
      <w:caps/>
      <w:u w:val="single"/>
    </w:rPr>
  </w:style>
  <w:style w:type="paragraph" w:styleId="Heading3">
    <w:name w:val="heading 3"/>
    <w:basedOn w:val="Normal"/>
    <w:next w:val="Heading4"/>
    <w:link w:val="Heading3Char"/>
    <w:autoRedefine/>
    <w:uiPriority w:val="9"/>
    <w:qFormat/>
    <w:rsid w:val="006D7E86"/>
    <w:pPr>
      <w:numPr>
        <w:numId w:val="39"/>
      </w:numPr>
      <w:spacing w:before="240" w:after="60"/>
      <w:jc w:val="left"/>
      <w:outlineLvl w:val="2"/>
    </w:pPr>
  </w:style>
  <w:style w:type="paragraph" w:styleId="Heading4">
    <w:name w:val="heading 4"/>
    <w:basedOn w:val="Normal"/>
    <w:next w:val="Heading5"/>
    <w:link w:val="Heading4Char"/>
    <w:uiPriority w:val="9"/>
    <w:qFormat/>
    <w:rsid w:val="004C75C4"/>
    <w:pPr>
      <w:numPr>
        <w:numId w:val="2"/>
      </w:numPr>
      <w:spacing w:before="240" w:after="60"/>
      <w:jc w:val="left"/>
      <w:outlineLvl w:val="3"/>
    </w:pPr>
  </w:style>
  <w:style w:type="paragraph" w:styleId="Heading5">
    <w:name w:val="heading 5"/>
    <w:basedOn w:val="Heading6"/>
    <w:next w:val="Heading6"/>
    <w:link w:val="Heading5Char"/>
    <w:uiPriority w:val="9"/>
    <w:qFormat/>
    <w:rsid w:val="004C75C4"/>
    <w:pPr>
      <w:numPr>
        <w:numId w:val="3"/>
      </w:numPr>
      <w:outlineLvl w:val="4"/>
    </w:pPr>
  </w:style>
  <w:style w:type="paragraph" w:styleId="Heading6">
    <w:name w:val="heading 6"/>
    <w:basedOn w:val="Normal"/>
    <w:next w:val="Heading7"/>
    <w:link w:val="Heading6Char"/>
    <w:uiPriority w:val="9"/>
    <w:qFormat/>
    <w:rsid w:val="004276F9"/>
    <w:pPr>
      <w:numPr>
        <w:numId w:val="4"/>
      </w:numPr>
      <w:spacing w:before="60" w:after="60"/>
      <w:jc w:val="left"/>
      <w:outlineLvl w:val="5"/>
    </w:pPr>
  </w:style>
  <w:style w:type="paragraph" w:styleId="Heading7">
    <w:name w:val="heading 7"/>
    <w:basedOn w:val="Normal"/>
    <w:next w:val="Heading8"/>
    <w:link w:val="Heading7Char"/>
    <w:autoRedefine/>
    <w:uiPriority w:val="9"/>
    <w:qFormat/>
    <w:rsid w:val="00F52BFB"/>
    <w:pPr>
      <w:tabs>
        <w:tab w:val="num" w:pos="4032"/>
      </w:tabs>
      <w:spacing w:before="120" w:after="120"/>
      <w:jc w:val="both"/>
      <w:outlineLvl w:val="6"/>
    </w:pPr>
  </w:style>
  <w:style w:type="paragraph" w:styleId="Heading8">
    <w:name w:val="heading 8"/>
    <w:basedOn w:val="Normal"/>
    <w:next w:val="Heading9"/>
    <w:link w:val="Heading8Char"/>
    <w:uiPriority w:val="9"/>
    <w:qFormat/>
    <w:rsid w:val="00754557"/>
    <w:pPr>
      <w:numPr>
        <w:ilvl w:val="7"/>
        <w:numId w:val="1"/>
      </w:numPr>
      <w:tabs>
        <w:tab w:val="num" w:pos="4140"/>
      </w:tabs>
      <w:spacing w:before="60" w:after="60"/>
      <w:ind w:left="4140" w:hanging="367"/>
      <w:outlineLvl w:val="7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754557"/>
    <w:pPr>
      <w:numPr>
        <w:ilvl w:val="8"/>
        <w:numId w:val="1"/>
      </w:numPr>
      <w:tabs>
        <w:tab w:val="num" w:pos="4680"/>
      </w:tabs>
      <w:spacing w:before="60" w:after="60"/>
      <w:ind w:left="4680" w:hanging="45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63BD7"/>
    <w:rPr>
      <w:rFonts w:cs="Times New Roman"/>
      <w:b/>
      <w:color w:val="B2A1C7" w:themeColor="accent4" w:themeTint="99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D7E86"/>
    <w:rPr>
      <w:rFonts w:cs="Times New Roman"/>
      <w:caps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D7E86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4C75C4"/>
    <w:rPr>
      <w:rFonts w:cs="Times New Roman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4C75C4"/>
    <w:rPr>
      <w:rFonts w:cs="Times New Roman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4276F9"/>
    <w:rPr>
      <w:rFonts w:cs="Times New Roman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F52BFB"/>
    <w:rPr>
      <w:rFonts w:cs="Times New Roman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1E6C28"/>
    <w:rPr>
      <w:rFonts w:cs="Times New Roman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1E6C28"/>
    <w:rPr>
      <w:rFonts w:cs="Times New Roman"/>
      <w:sz w:val="16"/>
      <w:szCs w:val="16"/>
    </w:rPr>
  </w:style>
  <w:style w:type="paragraph" w:customStyle="1" w:styleId="BOM">
    <w:name w:val="BOM"/>
    <w:basedOn w:val="Heading2"/>
    <w:autoRedefine/>
    <w:rsid w:val="00754557"/>
    <w:rPr>
      <w:caps w:val="0"/>
    </w:rPr>
  </w:style>
  <w:style w:type="paragraph" w:customStyle="1" w:styleId="StyleHeading710pt">
    <w:name w:val="Style Heading 7 + 10 pt"/>
    <w:basedOn w:val="Heading7"/>
    <w:autoRedefine/>
    <w:rsid w:val="00264DA6"/>
    <w:pPr>
      <w:tabs>
        <w:tab w:val="clear" w:pos="4032"/>
      </w:tabs>
    </w:pPr>
  </w:style>
  <w:style w:type="table" w:styleId="TableGrid">
    <w:name w:val="Table Grid"/>
    <w:basedOn w:val="TableNormal"/>
    <w:uiPriority w:val="59"/>
    <w:rsid w:val="00754557"/>
    <w:rPr>
      <w:rFonts w:cs="Times New Roman"/>
    </w:rPr>
    <w:tblPr>
      <w:tblInd w:w="0" w:type="nil"/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61C1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C1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1C18"/>
    <w:rPr>
      <w:rFonts w:asciiTheme="minorHAnsi" w:hAnsiTheme="minorHAns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1C18"/>
    <w:rPr>
      <w:rFonts w:asciiTheme="minorHAnsi" w:hAnsiTheme="minorHAns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E4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44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444A"/>
    <w:rPr>
      <w:rFonts w:cs="Times New Roman"/>
    </w:rPr>
  </w:style>
  <w:style w:type="paragraph" w:styleId="Bibliography">
    <w:name w:val="Bibliography"/>
    <w:basedOn w:val="Normal"/>
    <w:next w:val="Normal"/>
    <w:uiPriority w:val="37"/>
    <w:semiHidden/>
    <w:unhideWhenUsed/>
    <w:rsid w:val="00252627"/>
  </w:style>
  <w:style w:type="paragraph" w:styleId="BlockText">
    <w:name w:val="Block Text"/>
    <w:basedOn w:val="Normal"/>
    <w:uiPriority w:val="99"/>
    <w:semiHidden/>
    <w:unhideWhenUsed/>
    <w:rsid w:val="0025262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6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627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526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2627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526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2627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5262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5262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26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2627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5262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52627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526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2627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5262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2627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2627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5262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52627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52627"/>
  </w:style>
  <w:style w:type="character" w:customStyle="1" w:styleId="DateChar">
    <w:name w:val="Date Char"/>
    <w:basedOn w:val="DefaultParagraphFont"/>
    <w:link w:val="Date"/>
    <w:uiPriority w:val="99"/>
    <w:semiHidden/>
    <w:rsid w:val="00252627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5262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2627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5262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52627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262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2627"/>
    <w:rPr>
      <w:rFonts w:cs="Times New Roman"/>
    </w:rPr>
  </w:style>
  <w:style w:type="paragraph" w:styleId="EnvelopeAddress">
    <w:name w:val="envelope address"/>
    <w:basedOn w:val="Normal"/>
    <w:uiPriority w:val="99"/>
    <w:semiHidden/>
    <w:unhideWhenUsed/>
    <w:rsid w:val="0025262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52627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26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2627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5262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52627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627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627"/>
    <w:rPr>
      <w:rFonts w:ascii="Consolas" w:hAnsi="Consolas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52627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52627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52627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52627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52627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52627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52627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52627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52627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5262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62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627"/>
    <w:rPr>
      <w:rFonts w:cs="Times New Roman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25262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5262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5262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5262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5262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52627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52627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52627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52627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52627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5262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5262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5262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5262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5262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52627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52627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52627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52627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52627"/>
    <w:pPr>
      <w:numPr>
        <w:numId w:val="21"/>
      </w:numPr>
      <w:contextualSpacing/>
    </w:pPr>
  </w:style>
  <w:style w:type="paragraph" w:styleId="ListParagraph">
    <w:name w:val="List Paragraph"/>
    <w:basedOn w:val="Normal"/>
    <w:uiPriority w:val="34"/>
    <w:qFormat/>
    <w:rsid w:val="0025262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252627"/>
    <w:pPr>
      <w:keepNext/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Consolas" w:hAnsi="Consolas" w:cs="Times New Roma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52627"/>
    <w:rPr>
      <w:rFonts w:ascii="Consolas" w:hAnsi="Consolas" w:cs="Times New Roman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526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5262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52627"/>
    <w:pPr>
      <w:keepNext/>
      <w:keepLines/>
      <w:jc w:val="center"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25262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5262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5262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5262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5262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2627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5262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2627"/>
    <w:rPr>
      <w:rFonts w:cs="Times New Roman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526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52627"/>
    <w:rPr>
      <w:rFonts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5262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52627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6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5262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52627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52627"/>
  </w:style>
  <w:style w:type="paragraph" w:styleId="Title">
    <w:name w:val="Title"/>
    <w:basedOn w:val="Normal"/>
    <w:next w:val="Normal"/>
    <w:link w:val="TitleChar"/>
    <w:uiPriority w:val="10"/>
    <w:qFormat/>
    <w:rsid w:val="002526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6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5262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5262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5262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52627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52627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52627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52627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52627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52627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52627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627"/>
    <w:pPr>
      <w:spacing w:after="0"/>
      <w:outlineLvl w:val="9"/>
    </w:pPr>
    <w:rPr>
      <w:rFonts w:asciiTheme="majorHAnsi" w:eastAsiaTheme="majorEastAsia" w:hAnsiTheme="majorHAnsi" w:cstheme="majorBidi"/>
      <w:b w:val="0"/>
      <w:color w:val="4F81BD" w:themeColor="accent1"/>
      <w:sz w:val="32"/>
      <w:szCs w:val="32"/>
      <w14:textFill>
        <w14:solidFill>
          <w14:schemeClr w14:val="accent1">
            <w14:lumMod w14:val="75000"/>
            <w14:lumMod w14:val="60000"/>
            <w14:lumOff w14:val="40000"/>
          </w14:schemeClr>
        </w14:solidFill>
      </w14:textFill>
    </w:rPr>
  </w:style>
  <w:style w:type="paragraph" w:styleId="Revision">
    <w:name w:val="Revision"/>
    <w:hidden/>
    <w:uiPriority w:val="99"/>
    <w:semiHidden/>
    <w:rsid w:val="00F971C1"/>
    <w:rPr>
      <w:rFonts w:cs="Times New Roman"/>
    </w:rPr>
  </w:style>
  <w:style w:type="numbering" w:customStyle="1" w:styleId="SpecSheets">
    <w:name w:val="Spec Sheets"/>
    <w:uiPriority w:val="99"/>
    <w:rsid w:val="006D7E86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ong\OneDrive%20-%20Chauvet%20Lighting\Documents\Custom%20Office%20Templates\Chauvet%20Specificatio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D046A-AFFC-4795-900C-3082F25C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Chauvet Specification Sheet</Template>
  <TotalTime>31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Chauvet Specification Sheet</vt:lpstr>
    </vt:vector>
  </TitlesOfParts>
  <Company>ETC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Chauvet Specification Sheet</dc:title>
  <dc:creator>David Long</dc:creator>
  <cp:lastModifiedBy>David Long</cp:lastModifiedBy>
  <cp:revision>8</cp:revision>
  <cp:lastPrinted>2020-11-10T19:54:00Z</cp:lastPrinted>
  <dcterms:created xsi:type="dcterms:W3CDTF">2022-01-12T14:55:00Z</dcterms:created>
  <dcterms:modified xsi:type="dcterms:W3CDTF">2022-01-12T20:59:00Z</dcterms:modified>
</cp:coreProperties>
</file>